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 Dear Me:  </w:t>
      </w:r>
      <w:r w:rsidDel="00000000" w:rsidR="00000000" w:rsidRPr="00000000">
        <w:rPr>
          <w:rFonts w:ascii="Oxygen" w:cs="Oxygen" w:eastAsia="Oxygen" w:hAnsi="Oxygen"/>
          <w:i w:val="1"/>
          <w:rtl w:val="0"/>
        </w:rPr>
        <w:t xml:space="preserve">Now, I will give you an opportunity to write a letter to yourself.  This is a letter that you should be able to read anytime you need a “pick me up” or a “confident boost”.  So, if you are having a bad day, reading this letter that you’ve written to yourself will make you feel better.  In the letter, talk about what you learned about yourself, how you feel knowing that you are a better reader, person, and student than you were 28 weeks ago.  Talk about how proud you are of yourself and why you are so proud.  Feel free to write anything, but remember the purpose of the letter---it should be encouraging and uplifting!!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From,</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