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77"/>
        <w:tblW w:w="0" w:type="auto"/>
        <w:tblLook w:val="0680" w:firstRow="0" w:lastRow="0" w:firstColumn="1" w:lastColumn="0" w:noHBand="1" w:noVBand="1"/>
      </w:tblPr>
      <w:tblGrid>
        <w:gridCol w:w="9350"/>
      </w:tblGrid>
      <w:tr w:rsidR="005C45CB" w14:paraId="1976BEBD" w14:textId="77777777" w:rsidTr="007E0830">
        <w:tc>
          <w:tcPr>
            <w:tcW w:w="9350" w:type="dxa"/>
          </w:tcPr>
          <w:p w14:paraId="7BCF4089" w14:textId="77777777" w:rsidR="005C45CB" w:rsidRPr="00C81357" w:rsidRDefault="005C45CB" w:rsidP="005C45CB">
            <w:r w:rsidRPr="008B153A">
              <w:rPr>
                <w:b/>
              </w:rPr>
              <w:t>Focus:</w:t>
            </w:r>
            <w:r>
              <w:rPr>
                <w:b/>
              </w:rPr>
              <w:t xml:space="preserve">  </w:t>
            </w:r>
            <w:r w:rsidR="00C81357">
              <w:rPr>
                <w:b/>
              </w:rPr>
              <w:t>The Plot Thickens</w:t>
            </w:r>
          </w:p>
          <w:p w14:paraId="58EBBA7C" w14:textId="77777777" w:rsidR="00C81357" w:rsidRPr="00C81357" w:rsidRDefault="00C81357" w:rsidP="005C45CB">
            <w:r w:rsidRPr="00C81357">
              <w:t>Story elements:  setting, character, plot, conflict, theme</w:t>
            </w:r>
          </w:p>
          <w:p w14:paraId="665E047B" w14:textId="77777777" w:rsidR="005C45CB" w:rsidRPr="00C81357" w:rsidRDefault="005C45CB" w:rsidP="005C45CB"/>
          <w:p w14:paraId="3FDECFEE" w14:textId="2658E516" w:rsidR="00C81357" w:rsidRDefault="005C45CB" w:rsidP="005C45CB">
            <w:r w:rsidRPr="008B153A">
              <w:rPr>
                <w:b/>
              </w:rPr>
              <w:t>Materials:</w:t>
            </w:r>
            <w:r w:rsidR="00C81357">
              <w:rPr>
                <w:b/>
              </w:rPr>
              <w:t xml:space="preserve"> </w:t>
            </w:r>
            <w:r w:rsidR="00C81357">
              <w:t>copies of “The Cage,”</w:t>
            </w:r>
            <w:r w:rsidR="000D3EE1">
              <w:t xml:space="preserve"> copies of </w:t>
            </w:r>
            <w:r w:rsidR="00C81357">
              <w:t xml:space="preserve"> </w:t>
            </w:r>
            <w:r w:rsidR="000D3EE1">
              <w:t xml:space="preserve">plot diagram organizer, </w:t>
            </w:r>
            <w:r w:rsidR="00C81357">
              <w:t>highlighters, pen/pencil, sticky notes</w:t>
            </w:r>
          </w:p>
          <w:p w14:paraId="441CA1C4" w14:textId="77777777" w:rsidR="005C45CB" w:rsidRDefault="005C45CB" w:rsidP="005C45CB"/>
        </w:tc>
      </w:tr>
      <w:tr w:rsidR="005C45CB" w:rsidRPr="008B153A" w14:paraId="686203F5" w14:textId="77777777" w:rsidTr="007E0830">
        <w:tc>
          <w:tcPr>
            <w:tcW w:w="9350" w:type="dxa"/>
          </w:tcPr>
          <w:p w14:paraId="7B8006AA" w14:textId="78E9B037" w:rsidR="005C45CB" w:rsidRDefault="005C45CB" w:rsidP="005C45CB">
            <w:r w:rsidRPr="008B153A">
              <w:rPr>
                <w:b/>
              </w:rPr>
              <w:t>Before Reading:</w:t>
            </w:r>
            <w:r>
              <w:t xml:space="preserve">  </w:t>
            </w:r>
          </w:p>
          <w:p w14:paraId="798C95D3" w14:textId="40A83065" w:rsidR="005C45CB" w:rsidRDefault="007C1A06" w:rsidP="00C81357">
            <w:pPr>
              <w:pStyle w:val="ListParagraph"/>
              <w:numPr>
                <w:ilvl w:val="0"/>
                <w:numId w:val="3"/>
              </w:numPr>
            </w:pPr>
            <w:r>
              <w:t>Give scholars</w:t>
            </w:r>
            <w:r w:rsidR="00C81357">
              <w:t xml:space="preserve"> a copy of the plot diagram</w:t>
            </w:r>
            <w:r>
              <w:t>.  Use one copy of the plot diagram as the practice board for the group.  They will use this copy to brainstorm answers before completing their copy.</w:t>
            </w:r>
          </w:p>
          <w:p w14:paraId="1687724A" w14:textId="77777777" w:rsidR="006D5239" w:rsidRDefault="006D5239" w:rsidP="006D5239">
            <w:pPr>
              <w:pStyle w:val="ListParagraph"/>
            </w:pPr>
          </w:p>
          <w:p w14:paraId="215CB96A" w14:textId="77777777" w:rsidR="00C81357" w:rsidRDefault="00C81357" w:rsidP="00C81357">
            <w:pPr>
              <w:pStyle w:val="ListParagraph"/>
              <w:numPr>
                <w:ilvl w:val="0"/>
                <w:numId w:val="3"/>
              </w:numPr>
            </w:pPr>
            <w:r w:rsidRPr="00C81357">
              <w:rPr>
                <w:b/>
              </w:rPr>
              <w:t>Say to scholars:</w:t>
            </w:r>
            <w:r>
              <w:t xml:space="preserve">  What is this drawing called?  (A plot diagram)  What type of text would this drawing help you understand what you are reading? (fiction, short story, novel, folklore)  </w:t>
            </w:r>
          </w:p>
          <w:p w14:paraId="653836C1" w14:textId="77777777" w:rsidR="006D5239" w:rsidRDefault="006D5239" w:rsidP="006D5239"/>
          <w:p w14:paraId="7D41D16D" w14:textId="2E8E7E9E" w:rsidR="00C81357" w:rsidRDefault="00C81357" w:rsidP="0060787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C81357">
              <w:rPr>
                <w:b/>
              </w:rPr>
              <w:t>Say to scholars:</w:t>
            </w:r>
            <w:r>
              <w:t xml:space="preserve">  What is each section of the plot diagram called?  We will label</w:t>
            </w:r>
            <w:r w:rsidR="007C1A06">
              <w:t xml:space="preserve"> the plot diagram</w:t>
            </w:r>
            <w:r>
              <w:t xml:space="preserve">.  Write what </w:t>
            </w:r>
            <w:r w:rsidR="007C1A06">
              <w:t>you</w:t>
            </w:r>
            <w:r>
              <w:t xml:space="preserve"> think each section of the plot diagram is called on a sticky note and place it on the plot diagram.   </w:t>
            </w:r>
            <w:r w:rsidRPr="00C81357">
              <w:rPr>
                <w:i/>
              </w:rPr>
              <w:t>(Use the teacher notes to guide students with the correct labels.  Scholars learn the stages of the plot and what type of informa</w:t>
            </w:r>
            <w:r w:rsidR="007C1A06">
              <w:rPr>
                <w:i/>
              </w:rPr>
              <w:t>tion is revealed in each stage</w:t>
            </w:r>
            <w:r w:rsidRPr="00C81357">
              <w:rPr>
                <w:i/>
              </w:rPr>
              <w:t xml:space="preserve"> every year in ELA class.  However, they </w:t>
            </w:r>
            <w:r w:rsidR="007C1A06">
              <w:rPr>
                <w:i/>
              </w:rPr>
              <w:t xml:space="preserve">often </w:t>
            </w:r>
            <w:r w:rsidRPr="00C81357">
              <w:rPr>
                <w:i/>
              </w:rPr>
              <w:t>forget.  This session will review the key concepts that they need to be successful with understanding story elements and plot structure.</w:t>
            </w:r>
            <w:r>
              <w:rPr>
                <w:i/>
              </w:rPr>
              <w:t>)</w:t>
            </w:r>
            <w:r w:rsidRPr="00C81357">
              <w:rPr>
                <w:i/>
              </w:rPr>
              <w:t xml:space="preserve">  </w:t>
            </w:r>
          </w:p>
          <w:p w14:paraId="0F3245F7" w14:textId="77777777" w:rsidR="006D5239" w:rsidRPr="006D5239" w:rsidRDefault="006D5239" w:rsidP="006D5239">
            <w:pPr>
              <w:rPr>
                <w:i/>
              </w:rPr>
            </w:pPr>
          </w:p>
          <w:p w14:paraId="610C2C18" w14:textId="25336ACC" w:rsidR="00C81357" w:rsidRPr="007E0830" w:rsidRDefault="00C81357" w:rsidP="00607875">
            <w:pPr>
              <w:pStyle w:val="ListParagraph"/>
              <w:numPr>
                <w:ilvl w:val="0"/>
                <w:numId w:val="3"/>
              </w:numPr>
            </w:pPr>
            <w:r w:rsidRPr="007C1A06">
              <w:rPr>
                <w:b/>
              </w:rPr>
              <w:t>Say to scholars</w:t>
            </w:r>
            <w:r w:rsidR="007C1A06">
              <w:rPr>
                <w:b/>
              </w:rPr>
              <w:t>:</w:t>
            </w:r>
            <w:r w:rsidR="007C1A06">
              <w:t xml:space="preserve">  Write the c</w:t>
            </w:r>
            <w:r w:rsidRPr="007E0830">
              <w:t>orrect labels on your copy</w:t>
            </w:r>
            <w:r w:rsidR="006D5239">
              <w:t xml:space="preserve"> of the plot diagram</w:t>
            </w:r>
            <w:r w:rsidRPr="007E0830">
              <w:t xml:space="preserve">.  </w:t>
            </w:r>
            <w:r w:rsidR="007C1A06">
              <w:t xml:space="preserve">Glue the plot diagram in your journal.  </w:t>
            </w:r>
            <w:r w:rsidRPr="007E0830">
              <w:t>We will use this as a reference as we dig into f</w:t>
            </w:r>
            <w:r w:rsidR="007C1A06">
              <w:t>iction texts.</w:t>
            </w:r>
          </w:p>
          <w:p w14:paraId="2B048B55" w14:textId="77777777" w:rsidR="00C81357" w:rsidRPr="008B153A" w:rsidRDefault="00C81357" w:rsidP="00C81357"/>
        </w:tc>
      </w:tr>
      <w:tr w:rsidR="005C45CB" w:rsidRPr="008B153A" w14:paraId="6A68E013" w14:textId="77777777" w:rsidTr="007E0830">
        <w:tc>
          <w:tcPr>
            <w:tcW w:w="9350" w:type="dxa"/>
          </w:tcPr>
          <w:p w14:paraId="133EC42B" w14:textId="77777777" w:rsidR="005C45CB" w:rsidRDefault="005C45CB" w:rsidP="005C45CB">
            <w:pPr>
              <w:rPr>
                <w:b/>
              </w:rPr>
            </w:pPr>
            <w:r w:rsidRPr="008B153A">
              <w:rPr>
                <w:b/>
              </w:rPr>
              <w:t>During Reading:</w:t>
            </w:r>
          </w:p>
          <w:p w14:paraId="69F86A41" w14:textId="6106D464" w:rsidR="007E0830" w:rsidRDefault="00C81357" w:rsidP="006D5239">
            <w:r>
              <w:t xml:space="preserve">Pass out copies of “The Cage” short story.  </w:t>
            </w:r>
          </w:p>
          <w:p w14:paraId="5EE08C76" w14:textId="15B49835" w:rsidR="007C1A06" w:rsidRDefault="006D5239" w:rsidP="006D5239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S</w:t>
            </w:r>
            <w:r w:rsidR="007E0830" w:rsidRPr="006D5239">
              <w:rPr>
                <w:b/>
              </w:rPr>
              <w:t>ay to scholars:</w:t>
            </w:r>
            <w:r w:rsidR="007E0830">
              <w:t xml:space="preserve">  </w:t>
            </w:r>
            <w:r w:rsidR="007C1A06">
              <w:t>As we read the story, we</w:t>
            </w:r>
            <w:r>
              <w:t xml:space="preserve"> will:</w:t>
            </w:r>
          </w:p>
          <w:p w14:paraId="7F3DAF76" w14:textId="213F033E" w:rsidR="007E0830" w:rsidRDefault="006D5239" w:rsidP="006D5239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C81357">
              <w:t>ircle and discuss unfamiliar words.  Have students write the meaning</w:t>
            </w:r>
            <w:r w:rsidR="007E0830">
              <w:t xml:space="preserve">s of the words in the margins. </w:t>
            </w:r>
          </w:p>
          <w:p w14:paraId="7C813FAB" w14:textId="028AE92A" w:rsidR="007E0830" w:rsidRDefault="00C81357" w:rsidP="006D5239">
            <w:pPr>
              <w:pStyle w:val="ListParagraph"/>
              <w:numPr>
                <w:ilvl w:val="0"/>
                <w:numId w:val="9"/>
              </w:numPr>
            </w:pPr>
            <w:r>
              <w:t xml:space="preserve">write questions about what is going on and why (?)  Don’t forget to write the </w:t>
            </w:r>
            <w:r w:rsidR="007E0830">
              <w:t>(</w:t>
            </w:r>
            <w:r>
              <w:t>?</w:t>
            </w:r>
            <w:r w:rsidR="007E0830">
              <w:t>)</w:t>
            </w:r>
            <w:r>
              <w:t xml:space="preserve"> symbol beside the details.</w:t>
            </w:r>
          </w:p>
          <w:p w14:paraId="0574826E" w14:textId="261FA83B" w:rsidR="007E0830" w:rsidRDefault="007C1A06" w:rsidP="006D5239">
            <w:pPr>
              <w:pStyle w:val="ListParagraph"/>
              <w:numPr>
                <w:ilvl w:val="0"/>
                <w:numId w:val="9"/>
              </w:numPr>
            </w:pPr>
            <w:r>
              <w:t>highlight details that tell us the characters, setting, conflict, and ending.</w:t>
            </w:r>
          </w:p>
          <w:p w14:paraId="308C7C98" w14:textId="77777777" w:rsidR="006D5239" w:rsidRDefault="006D5239" w:rsidP="006D5239">
            <w:pPr>
              <w:pStyle w:val="ListParagraph"/>
            </w:pPr>
          </w:p>
          <w:p w14:paraId="61BC5A73" w14:textId="4A11F773" w:rsidR="007E0830" w:rsidRDefault="007E0830" w:rsidP="006D5239">
            <w:pPr>
              <w:pStyle w:val="ListParagraph"/>
              <w:numPr>
                <w:ilvl w:val="0"/>
                <w:numId w:val="10"/>
              </w:numPr>
            </w:pPr>
            <w:r>
              <w:t xml:space="preserve">As scholars read the short story aloud, assist </w:t>
            </w:r>
            <w:r w:rsidR="007C1A06">
              <w:t>them</w:t>
            </w:r>
            <w:r>
              <w:t xml:space="preserve"> with asking questions about the text.  Sample questions:</w:t>
            </w:r>
          </w:p>
          <w:p w14:paraId="11E6D93A" w14:textId="465E1527" w:rsidR="007E0830" w:rsidRDefault="007E0830" w:rsidP="006D5239">
            <w:pPr>
              <w:pStyle w:val="ListParagraph"/>
              <w:numPr>
                <w:ilvl w:val="0"/>
                <w:numId w:val="6"/>
              </w:numPr>
            </w:pPr>
            <w:r>
              <w:t>What is the guy’s major problem?</w:t>
            </w:r>
          </w:p>
          <w:p w14:paraId="60284BAD" w14:textId="225E637E" w:rsidR="007E0830" w:rsidRDefault="007E0830" w:rsidP="006D5239">
            <w:pPr>
              <w:pStyle w:val="ListParagraph"/>
              <w:numPr>
                <w:ilvl w:val="0"/>
                <w:numId w:val="6"/>
              </w:numPr>
            </w:pPr>
            <w:r>
              <w:t>Why would the guy agree to being locked in a cage or cell?</w:t>
            </w:r>
          </w:p>
          <w:p w14:paraId="04EC223D" w14:textId="18949EE6" w:rsidR="007E0830" w:rsidRDefault="007E0830" w:rsidP="006D5239">
            <w:pPr>
              <w:pStyle w:val="ListParagraph"/>
              <w:numPr>
                <w:ilvl w:val="0"/>
                <w:numId w:val="6"/>
              </w:numPr>
            </w:pPr>
            <w:r>
              <w:t>Will his strategies for escaping work?</w:t>
            </w:r>
            <w:r w:rsidR="006D5239">
              <w:t xml:space="preserve">  Why?</w:t>
            </w:r>
          </w:p>
          <w:p w14:paraId="71EA3155" w14:textId="63E5B709" w:rsidR="007E0830" w:rsidRDefault="007E0830" w:rsidP="006D5239">
            <w:pPr>
              <w:pStyle w:val="ListParagraph"/>
              <w:numPr>
                <w:ilvl w:val="0"/>
                <w:numId w:val="6"/>
              </w:numPr>
            </w:pPr>
            <w:r>
              <w:t>How would you describe the guy’s personality based on his actions so far?</w:t>
            </w:r>
          </w:p>
          <w:p w14:paraId="5F9E8536" w14:textId="1BC335A8" w:rsidR="007C1A06" w:rsidRDefault="007E0830" w:rsidP="006D5239">
            <w:pPr>
              <w:pStyle w:val="ListParagraph"/>
              <w:numPr>
                <w:ilvl w:val="0"/>
                <w:numId w:val="6"/>
              </w:numPr>
            </w:pPr>
            <w:r>
              <w:t>How is the guy feeling as he is failing at all attempts?</w:t>
            </w:r>
          </w:p>
          <w:p w14:paraId="6033D6C5" w14:textId="2AEE2435" w:rsidR="00C81357" w:rsidRDefault="007C1A06" w:rsidP="006D5239">
            <w:pPr>
              <w:pStyle w:val="ListParagraph"/>
              <w:numPr>
                <w:ilvl w:val="0"/>
                <w:numId w:val="6"/>
              </w:numPr>
            </w:pPr>
            <w:r w:rsidRPr="007C1A06">
              <w:t>Predict</w:t>
            </w:r>
            <w:r w:rsidRPr="008E3CA3">
              <w:t xml:space="preserve"> the ending.  Why do you think it will end this way?</w:t>
            </w:r>
            <w:r>
              <w:t xml:space="preserve">  What do you think of the guy’s attempts to solve his problem?  What would you have done if you were in his situation?  Why would your plan work better?  </w:t>
            </w:r>
          </w:p>
          <w:p w14:paraId="06B50AB8" w14:textId="40A39FBC" w:rsidR="007C1A06" w:rsidRPr="008B153A" w:rsidRDefault="007C1A06" w:rsidP="007C1A06">
            <w:pPr>
              <w:pStyle w:val="ListParagraph"/>
            </w:pPr>
          </w:p>
        </w:tc>
      </w:tr>
      <w:tr w:rsidR="005C45CB" w:rsidRPr="008B153A" w14:paraId="0C05F187" w14:textId="77777777" w:rsidTr="007E0830">
        <w:tc>
          <w:tcPr>
            <w:tcW w:w="9350" w:type="dxa"/>
          </w:tcPr>
          <w:p w14:paraId="546931B0" w14:textId="706D862F" w:rsidR="005C45CB" w:rsidRDefault="005C45CB" w:rsidP="005C45CB">
            <w:pPr>
              <w:rPr>
                <w:b/>
              </w:rPr>
            </w:pPr>
            <w:r w:rsidRPr="008B153A">
              <w:rPr>
                <w:b/>
              </w:rPr>
              <w:t>After Reading:</w:t>
            </w:r>
            <w:r>
              <w:rPr>
                <w:b/>
              </w:rPr>
              <w:t xml:space="preserve">  </w:t>
            </w:r>
          </w:p>
          <w:p w14:paraId="18A0A291" w14:textId="77777777" w:rsidR="006D5239" w:rsidRPr="008E3CA3" w:rsidRDefault="006D5239" w:rsidP="005C45CB"/>
          <w:p w14:paraId="62A3FF48" w14:textId="77777777" w:rsidR="008E3CA3" w:rsidRPr="008E3CA3" w:rsidRDefault="008E3CA3" w:rsidP="005C45CB">
            <w:pPr>
              <w:rPr>
                <w:b/>
                <w:u w:val="single"/>
              </w:rPr>
            </w:pPr>
            <w:r w:rsidRPr="008E3CA3">
              <w:rPr>
                <w:b/>
                <w:u w:val="single"/>
              </w:rPr>
              <w:t>Discussion</w:t>
            </w:r>
          </w:p>
          <w:p w14:paraId="48855EE6" w14:textId="77777777" w:rsidR="008E3CA3" w:rsidRDefault="008E3CA3" w:rsidP="005C45CB">
            <w:r w:rsidRPr="008E3CA3">
              <w:rPr>
                <w:b/>
              </w:rPr>
              <w:t>Say to scholars:</w:t>
            </w:r>
            <w:r>
              <w:t xml:space="preserve">  Look at your plot diagram.  Let’s complete the diagram as we discuss the events from the story.</w:t>
            </w:r>
          </w:p>
          <w:p w14:paraId="3F966D0E" w14:textId="65895350" w:rsidR="008E3CA3" w:rsidRDefault="008E3CA3" w:rsidP="006D5239">
            <w:pPr>
              <w:pStyle w:val="ListParagraph"/>
              <w:numPr>
                <w:ilvl w:val="0"/>
                <w:numId w:val="11"/>
              </w:numPr>
            </w:pPr>
            <w:r>
              <w:t>Who</w:t>
            </w:r>
            <w:bookmarkStart w:id="0" w:name="_GoBack"/>
            <w:bookmarkEnd w:id="0"/>
            <w:r>
              <w:t xml:space="preserve"> is the main character?</w:t>
            </w:r>
          </w:p>
          <w:p w14:paraId="08E28137" w14:textId="604E1E92" w:rsidR="00C81357" w:rsidRPr="008E3CA3" w:rsidRDefault="00C81357" w:rsidP="006D5239">
            <w:pPr>
              <w:pStyle w:val="ListParagraph"/>
              <w:numPr>
                <w:ilvl w:val="0"/>
                <w:numId w:val="11"/>
              </w:numPr>
            </w:pPr>
            <w:r w:rsidRPr="008E3CA3">
              <w:t>What have we learned about the setting?  Where is the character?</w:t>
            </w:r>
            <w:r w:rsidR="008E3CA3">
              <w:t xml:space="preserve">  Why is he in this particular place?</w:t>
            </w:r>
          </w:p>
          <w:p w14:paraId="7483C743" w14:textId="49C9CA93" w:rsidR="00C81357" w:rsidRDefault="008E3CA3" w:rsidP="006D5239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What do we learn about the character’s personality based on his actions?  Show me in the story where he is this trait.  (Example:  determined, perseverant, stubborn, etc.)</w:t>
            </w:r>
            <w:r w:rsidR="00C81357" w:rsidRPr="008E3CA3">
              <w:br/>
            </w:r>
            <w:r>
              <w:t xml:space="preserve">What were his attempts to solve his problem? </w:t>
            </w:r>
          </w:p>
          <w:p w14:paraId="19BE0AA8" w14:textId="5D6D4184" w:rsidR="007C1A06" w:rsidRDefault="007C1A06" w:rsidP="006D5239">
            <w:pPr>
              <w:pStyle w:val="ListParagraph"/>
              <w:numPr>
                <w:ilvl w:val="0"/>
                <w:numId w:val="11"/>
              </w:numPr>
            </w:pPr>
            <w:r>
              <w:t>What was the turning point in the story?  Which event made us wonder which direction the story would end?  T</w:t>
            </w:r>
            <w:r w:rsidR="00431BB6">
              <w:t>his is called the climax.</w:t>
            </w:r>
          </w:p>
          <w:p w14:paraId="7FE2583B" w14:textId="4377562B" w:rsidR="008E3CA3" w:rsidRDefault="007C1A06" w:rsidP="006D5239">
            <w:pPr>
              <w:pStyle w:val="ListParagraph"/>
              <w:numPr>
                <w:ilvl w:val="0"/>
                <w:numId w:val="11"/>
              </w:numPr>
            </w:pPr>
            <w:r>
              <w:t>How did the situation end?</w:t>
            </w:r>
          </w:p>
          <w:p w14:paraId="1FD47AD9" w14:textId="77777777" w:rsidR="007C1A06" w:rsidRDefault="007C1A06" w:rsidP="005C45CB"/>
          <w:p w14:paraId="357988A9" w14:textId="60543690" w:rsidR="007C1A06" w:rsidRDefault="007C1A06" w:rsidP="005C45CB">
            <w:r w:rsidRPr="00431BB6">
              <w:rPr>
                <w:b/>
              </w:rPr>
              <w:t>Say to scholars:</w:t>
            </w:r>
            <w:r>
              <w:t xml:space="preserve">  We used active reading strategies to help us dig into the story structure.  We discussed the setting, the main character, the conflict, and the resolution.  </w:t>
            </w:r>
          </w:p>
          <w:p w14:paraId="5E0BF6BF" w14:textId="77777777" w:rsidR="005C45CB" w:rsidRPr="008B153A" w:rsidRDefault="005C45CB" w:rsidP="007C1A06">
            <w:pPr>
              <w:rPr>
                <w:b/>
              </w:rPr>
            </w:pPr>
          </w:p>
        </w:tc>
      </w:tr>
      <w:tr w:rsidR="005C45CB" w:rsidRPr="008B153A" w14:paraId="50200D04" w14:textId="77777777" w:rsidTr="007E0830">
        <w:tc>
          <w:tcPr>
            <w:tcW w:w="9350" w:type="dxa"/>
          </w:tcPr>
          <w:p w14:paraId="5B0F9059" w14:textId="77777777" w:rsidR="005C45CB" w:rsidRDefault="005C45CB" w:rsidP="005C45CB">
            <w:pPr>
              <w:rPr>
                <w:b/>
              </w:rPr>
            </w:pPr>
            <w:r>
              <w:rPr>
                <w:b/>
              </w:rPr>
              <w:lastRenderedPageBreak/>
              <w:t>Wrapping Up</w:t>
            </w:r>
            <w:r w:rsidRPr="008B153A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14:paraId="7F218B08" w14:textId="77777777" w:rsidR="005C45CB" w:rsidRPr="005C45CB" w:rsidRDefault="005C45CB" w:rsidP="005C45CB">
            <w:pPr>
              <w:pStyle w:val="ListParagraph"/>
              <w:numPr>
                <w:ilvl w:val="0"/>
                <w:numId w:val="2"/>
              </w:numPr>
            </w:pPr>
            <w:r w:rsidRPr="005C45CB">
              <w:t>Complete North Star forms.</w:t>
            </w:r>
          </w:p>
          <w:p w14:paraId="44DFB6E7" w14:textId="77777777" w:rsidR="005C45CB" w:rsidRPr="005C45CB" w:rsidRDefault="005C45CB" w:rsidP="005C45CB">
            <w:pPr>
              <w:pStyle w:val="ListParagraph"/>
              <w:numPr>
                <w:ilvl w:val="0"/>
                <w:numId w:val="2"/>
              </w:numPr>
            </w:pPr>
            <w:r w:rsidRPr="005C45CB">
              <w:t>Gather and store materials.</w:t>
            </w:r>
          </w:p>
          <w:p w14:paraId="5578A5A4" w14:textId="222A14E0" w:rsidR="005C45CB" w:rsidRPr="005C45CB" w:rsidRDefault="005C45CB" w:rsidP="005C45CB">
            <w:pPr>
              <w:pStyle w:val="ListParagraph"/>
              <w:numPr>
                <w:ilvl w:val="0"/>
                <w:numId w:val="2"/>
              </w:numPr>
            </w:pPr>
            <w:r w:rsidRPr="005C45CB">
              <w:t>Read lesson #</w:t>
            </w:r>
            <w:r w:rsidR="0012413A">
              <w:t>5</w:t>
            </w:r>
            <w:r w:rsidRPr="005C45CB">
              <w:t xml:space="preserve"> for the next sess</w:t>
            </w:r>
            <w:r>
              <w:t>i</w:t>
            </w:r>
            <w:r w:rsidRPr="005C45CB">
              <w:t>on.</w:t>
            </w:r>
          </w:p>
          <w:p w14:paraId="107769BC" w14:textId="77777777" w:rsidR="005C45CB" w:rsidRPr="008B153A" w:rsidRDefault="005C45CB" w:rsidP="005C45CB"/>
        </w:tc>
      </w:tr>
    </w:tbl>
    <w:p w14:paraId="78A0235F" w14:textId="77777777" w:rsidR="00B53396" w:rsidRPr="008B153A" w:rsidRDefault="00A27B71" w:rsidP="008E3CA3">
      <w:pPr>
        <w:rPr>
          <w:b/>
          <w:i/>
        </w:rPr>
      </w:pPr>
    </w:p>
    <w:sectPr w:rsidR="00B53396" w:rsidRPr="008B15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89EFE" w14:textId="77777777" w:rsidR="007E0830" w:rsidRDefault="007E0830" w:rsidP="008B153A">
      <w:pPr>
        <w:spacing w:after="0" w:line="240" w:lineRule="auto"/>
      </w:pPr>
      <w:r>
        <w:separator/>
      </w:r>
    </w:p>
  </w:endnote>
  <w:endnote w:type="continuationSeparator" w:id="0">
    <w:p w14:paraId="5E59EBA6" w14:textId="77777777" w:rsidR="007E0830" w:rsidRDefault="007E0830" w:rsidP="008B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D3AF3" w14:textId="77777777" w:rsidR="007E0830" w:rsidRDefault="007E0830" w:rsidP="008B153A">
      <w:pPr>
        <w:spacing w:after="0" w:line="240" w:lineRule="auto"/>
      </w:pPr>
      <w:r>
        <w:separator/>
      </w:r>
    </w:p>
  </w:footnote>
  <w:footnote w:type="continuationSeparator" w:id="0">
    <w:p w14:paraId="527F4A1E" w14:textId="77777777" w:rsidR="007E0830" w:rsidRDefault="007E0830" w:rsidP="008B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C3935" w14:textId="77777777" w:rsidR="008B153A" w:rsidRPr="008B153A" w:rsidRDefault="008B153A" w:rsidP="008B153A">
    <w:pPr>
      <w:jc w:val="center"/>
      <w:rPr>
        <w:b/>
        <w:i/>
        <w:sz w:val="32"/>
      </w:rPr>
    </w:pPr>
    <w:r w:rsidRPr="008B153A">
      <w:rPr>
        <w:b/>
        <w:i/>
        <w:sz w:val="32"/>
      </w:rPr>
      <w:t>North Star Grade 8 Mentor Lesson #</w:t>
    </w:r>
    <w:r w:rsidR="00C81357">
      <w:rPr>
        <w:b/>
        <w:i/>
        <w:sz w:val="3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172B"/>
    <w:multiLevelType w:val="hybridMultilevel"/>
    <w:tmpl w:val="F486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56D"/>
    <w:multiLevelType w:val="hybridMultilevel"/>
    <w:tmpl w:val="C7C2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32C"/>
    <w:multiLevelType w:val="hybridMultilevel"/>
    <w:tmpl w:val="B4C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E5166"/>
    <w:multiLevelType w:val="hybridMultilevel"/>
    <w:tmpl w:val="EDA22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D8571D"/>
    <w:multiLevelType w:val="hybridMultilevel"/>
    <w:tmpl w:val="9F8A0C16"/>
    <w:lvl w:ilvl="0" w:tplc="096E1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00E16"/>
    <w:multiLevelType w:val="hybridMultilevel"/>
    <w:tmpl w:val="35C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10AF3"/>
    <w:multiLevelType w:val="hybridMultilevel"/>
    <w:tmpl w:val="56B6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E7CFB"/>
    <w:multiLevelType w:val="hybridMultilevel"/>
    <w:tmpl w:val="7F7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44B81"/>
    <w:multiLevelType w:val="hybridMultilevel"/>
    <w:tmpl w:val="CC0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5125E"/>
    <w:multiLevelType w:val="hybridMultilevel"/>
    <w:tmpl w:val="8AAE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33591"/>
    <w:multiLevelType w:val="hybridMultilevel"/>
    <w:tmpl w:val="D72C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30"/>
    <w:rsid w:val="000D3EE1"/>
    <w:rsid w:val="0012413A"/>
    <w:rsid w:val="00342953"/>
    <w:rsid w:val="003A6B57"/>
    <w:rsid w:val="00431BB6"/>
    <w:rsid w:val="00475201"/>
    <w:rsid w:val="005C45CB"/>
    <w:rsid w:val="006510C1"/>
    <w:rsid w:val="006838A0"/>
    <w:rsid w:val="006D5239"/>
    <w:rsid w:val="0077219C"/>
    <w:rsid w:val="007C1A06"/>
    <w:rsid w:val="007E0830"/>
    <w:rsid w:val="008B153A"/>
    <w:rsid w:val="008E3CA3"/>
    <w:rsid w:val="008F160F"/>
    <w:rsid w:val="00C10235"/>
    <w:rsid w:val="00C81357"/>
    <w:rsid w:val="00D8350F"/>
    <w:rsid w:val="00D90325"/>
    <w:rsid w:val="00EC6BD0"/>
    <w:rsid w:val="00ED3A07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C3BD"/>
  <w15:chartTrackingRefBased/>
  <w15:docId w15:val="{E8116FD5-D005-4495-A6EB-4F5F43D5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3A"/>
  </w:style>
  <w:style w:type="paragraph" w:styleId="Footer">
    <w:name w:val="footer"/>
    <w:basedOn w:val="Normal"/>
    <w:link w:val="Foot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3A"/>
  </w:style>
  <w:style w:type="paragraph" w:styleId="ListParagraph">
    <w:name w:val="List Paragraph"/>
    <w:basedOn w:val="Normal"/>
    <w:uiPriority w:val="34"/>
    <w:qFormat/>
    <w:rsid w:val="008B15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1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th%20Star%20Grade%208\Lesson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6559-A013-4E31-BD0B-6FE76F75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4</Template>
  <TotalTime>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7</cp:revision>
  <dcterms:created xsi:type="dcterms:W3CDTF">2016-08-17T16:40:00Z</dcterms:created>
  <dcterms:modified xsi:type="dcterms:W3CDTF">2016-08-18T14:19:00Z</dcterms:modified>
</cp:coreProperties>
</file>