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87C" w:rsidRDefault="00F3687C" w:rsidP="00F3687C">
      <w:pPr>
        <w:pStyle w:val="PlainText"/>
        <w:ind w:left="360"/>
        <w:rPr>
          <w:sz w:val="20"/>
          <w:szCs w:val="20"/>
        </w:rPr>
      </w:pPr>
    </w:p>
    <w:p w:rsidR="00F3687C" w:rsidRPr="00E304FA" w:rsidRDefault="00F3687C" w:rsidP="00F3687C">
      <w:pPr>
        <w:pStyle w:val="PlainText"/>
        <w:ind w:left="360"/>
        <w:rPr>
          <w:b/>
          <w:i/>
          <w:sz w:val="20"/>
          <w:szCs w:val="20"/>
          <w:u w:val="single"/>
        </w:rPr>
      </w:pPr>
      <w:r w:rsidRPr="00E304FA">
        <w:rPr>
          <w:b/>
          <w:i/>
          <w:sz w:val="20"/>
          <w:szCs w:val="20"/>
          <w:u w:val="single"/>
        </w:rPr>
        <w:t>Session 30</w:t>
      </w:r>
      <w:r>
        <w:rPr>
          <w:b/>
          <w:i/>
          <w:sz w:val="20"/>
          <w:szCs w:val="20"/>
          <w:u w:val="single"/>
        </w:rPr>
        <w:t>- Final Session</w:t>
      </w:r>
    </w:p>
    <w:p w:rsidR="00F3687C" w:rsidRDefault="00F3687C" w:rsidP="00F3687C">
      <w:pPr>
        <w:pStyle w:val="PlainText"/>
        <w:ind w:left="360"/>
        <w:rPr>
          <w:sz w:val="20"/>
          <w:szCs w:val="20"/>
        </w:rPr>
      </w:pPr>
    </w:p>
    <w:p w:rsidR="00F3687C" w:rsidRDefault="00F3687C" w:rsidP="00F3687C">
      <w:pPr>
        <w:pStyle w:val="PlainText"/>
        <w:ind w:left="360"/>
        <w:rPr>
          <w:sz w:val="20"/>
          <w:szCs w:val="20"/>
        </w:rPr>
      </w:pPr>
      <w:r w:rsidRPr="00E304FA">
        <w:rPr>
          <w:b/>
          <w:sz w:val="20"/>
          <w:szCs w:val="20"/>
        </w:rPr>
        <w:t>Focus</w:t>
      </w:r>
      <w:r>
        <w:rPr>
          <w:sz w:val="20"/>
          <w:szCs w:val="20"/>
        </w:rPr>
        <w:t>: End of year reflection</w:t>
      </w:r>
    </w:p>
    <w:p w:rsidR="00F3687C" w:rsidRDefault="00F3687C" w:rsidP="00F3687C">
      <w:pPr>
        <w:pStyle w:val="PlainText"/>
        <w:ind w:left="360"/>
        <w:rPr>
          <w:sz w:val="20"/>
          <w:szCs w:val="20"/>
        </w:rPr>
      </w:pPr>
    </w:p>
    <w:p w:rsidR="00F3687C" w:rsidRDefault="00F3687C" w:rsidP="00F3687C">
      <w:pPr>
        <w:pStyle w:val="PlainText"/>
        <w:ind w:left="360"/>
        <w:rPr>
          <w:sz w:val="20"/>
          <w:szCs w:val="20"/>
        </w:rPr>
      </w:pPr>
      <w:r w:rsidRPr="00E304FA">
        <w:rPr>
          <w:b/>
          <w:sz w:val="20"/>
          <w:szCs w:val="20"/>
        </w:rPr>
        <w:t>Genre</w:t>
      </w:r>
      <w:r>
        <w:rPr>
          <w:sz w:val="20"/>
          <w:szCs w:val="20"/>
        </w:rPr>
        <w:t>: Fiction or non-fiction</w:t>
      </w:r>
    </w:p>
    <w:p w:rsidR="00F3687C" w:rsidRDefault="00F3687C" w:rsidP="00F3687C">
      <w:pPr>
        <w:pStyle w:val="PlainText"/>
        <w:ind w:left="360"/>
        <w:rPr>
          <w:sz w:val="20"/>
          <w:szCs w:val="20"/>
        </w:rPr>
      </w:pPr>
    </w:p>
    <w:p w:rsidR="00F3687C" w:rsidRDefault="00F3687C" w:rsidP="00F3687C">
      <w:pPr>
        <w:pStyle w:val="PlainText"/>
        <w:ind w:left="360"/>
        <w:rPr>
          <w:sz w:val="20"/>
          <w:szCs w:val="20"/>
        </w:rPr>
      </w:pPr>
      <w:r w:rsidRPr="00E304FA">
        <w:rPr>
          <w:b/>
          <w:sz w:val="20"/>
          <w:szCs w:val="20"/>
        </w:rPr>
        <w:t>Materials</w:t>
      </w:r>
      <w:r>
        <w:rPr>
          <w:sz w:val="20"/>
          <w:szCs w:val="20"/>
        </w:rPr>
        <w:t>: reflection questions, pencils, student’s books</w:t>
      </w:r>
    </w:p>
    <w:p w:rsidR="00F3687C" w:rsidRDefault="00F3687C" w:rsidP="00F3687C">
      <w:pPr>
        <w:pStyle w:val="PlainText"/>
        <w:ind w:left="360"/>
        <w:rPr>
          <w:sz w:val="20"/>
          <w:szCs w:val="20"/>
        </w:rPr>
      </w:pPr>
    </w:p>
    <w:p w:rsidR="00F3687C" w:rsidRDefault="00F3687C" w:rsidP="00F3687C">
      <w:pPr>
        <w:pStyle w:val="PlainText"/>
        <w:ind w:left="360"/>
        <w:rPr>
          <w:sz w:val="20"/>
          <w:szCs w:val="20"/>
        </w:rPr>
      </w:pPr>
      <w:r w:rsidRPr="00E304FA">
        <w:rPr>
          <w:b/>
          <w:sz w:val="20"/>
          <w:szCs w:val="20"/>
        </w:rPr>
        <w:t>Before Reading</w:t>
      </w:r>
      <w:r>
        <w:rPr>
          <w:sz w:val="20"/>
          <w:szCs w:val="20"/>
        </w:rPr>
        <w:t xml:space="preserve">: How is your day going?  Have you done anything this week in class that you would like to share with me?  </w:t>
      </w:r>
    </w:p>
    <w:p w:rsidR="00F3687C" w:rsidRDefault="00F3687C" w:rsidP="00F3687C">
      <w:pPr>
        <w:pStyle w:val="PlainText"/>
        <w:ind w:left="360"/>
        <w:rPr>
          <w:sz w:val="20"/>
          <w:szCs w:val="20"/>
        </w:rPr>
      </w:pPr>
      <w:r>
        <w:rPr>
          <w:sz w:val="20"/>
          <w:szCs w:val="20"/>
        </w:rPr>
        <w:t>Today is our last day together, and I wanted to tell you how awesome it has been to work with you this year.  We have learned so much and I want us to take this time to reflect.</w:t>
      </w:r>
    </w:p>
    <w:p w:rsidR="00F3687C" w:rsidRDefault="00F3687C" w:rsidP="00F3687C">
      <w:pPr>
        <w:pStyle w:val="PlainText"/>
        <w:ind w:left="360"/>
        <w:rPr>
          <w:sz w:val="20"/>
          <w:szCs w:val="20"/>
        </w:rPr>
      </w:pPr>
      <w:r>
        <w:rPr>
          <w:sz w:val="20"/>
          <w:szCs w:val="20"/>
        </w:rPr>
        <w:t>What does it mean to reflect on something?</w:t>
      </w:r>
    </w:p>
    <w:p w:rsidR="00F3687C" w:rsidRDefault="00F3687C" w:rsidP="00F3687C">
      <w:pPr>
        <w:pStyle w:val="PlainText"/>
        <w:ind w:left="360"/>
        <w:rPr>
          <w:sz w:val="20"/>
          <w:szCs w:val="20"/>
        </w:rPr>
      </w:pPr>
      <w:r>
        <w:rPr>
          <w:sz w:val="20"/>
          <w:szCs w:val="20"/>
        </w:rPr>
        <w:t>Today, I’m going to ask you questions and we are going to set goals for the future.</w:t>
      </w:r>
    </w:p>
    <w:p w:rsidR="00F3687C" w:rsidRPr="00114AA3" w:rsidRDefault="00F3687C" w:rsidP="00F3687C">
      <w:pPr>
        <w:pStyle w:val="PlainText"/>
        <w:ind w:left="360"/>
        <w:rPr>
          <w:sz w:val="20"/>
          <w:szCs w:val="20"/>
        </w:rPr>
      </w:pPr>
    </w:p>
    <w:p w:rsidR="00F3687C" w:rsidRDefault="00F3687C" w:rsidP="00F3687C">
      <w:pPr>
        <w:pStyle w:val="PlainText"/>
        <w:ind w:left="360"/>
        <w:rPr>
          <w:sz w:val="20"/>
          <w:szCs w:val="20"/>
        </w:rPr>
      </w:pPr>
      <w:r>
        <w:rPr>
          <w:sz w:val="20"/>
          <w:szCs w:val="20"/>
        </w:rPr>
        <w:t>Before we do this, I want us to take some time to read just for fun.</w:t>
      </w:r>
    </w:p>
    <w:p w:rsidR="00F3687C" w:rsidRDefault="00F3687C" w:rsidP="00F3687C">
      <w:pPr>
        <w:pStyle w:val="PlainText"/>
        <w:ind w:left="360"/>
        <w:rPr>
          <w:sz w:val="20"/>
          <w:szCs w:val="20"/>
        </w:rPr>
      </w:pPr>
    </w:p>
    <w:p w:rsidR="00F3687C" w:rsidRDefault="00F3687C" w:rsidP="00F3687C">
      <w:pPr>
        <w:pStyle w:val="PlainText"/>
        <w:ind w:left="360"/>
        <w:rPr>
          <w:sz w:val="20"/>
          <w:szCs w:val="20"/>
        </w:rPr>
      </w:pPr>
      <w:r>
        <w:rPr>
          <w:sz w:val="20"/>
          <w:szCs w:val="20"/>
        </w:rPr>
        <w:t>(The mentor may bring a book as an end-of-the-year gift to read with the student)</w:t>
      </w:r>
    </w:p>
    <w:p w:rsidR="00F3687C" w:rsidRDefault="00F3687C" w:rsidP="00F3687C">
      <w:pPr>
        <w:pStyle w:val="PlainText"/>
        <w:ind w:left="360"/>
        <w:rPr>
          <w:sz w:val="20"/>
          <w:szCs w:val="20"/>
        </w:rPr>
      </w:pPr>
      <w:r w:rsidRPr="00E304FA">
        <w:rPr>
          <w:b/>
          <w:sz w:val="20"/>
          <w:szCs w:val="20"/>
        </w:rPr>
        <w:t>During</w:t>
      </w:r>
      <w:r>
        <w:rPr>
          <w:sz w:val="20"/>
          <w:szCs w:val="20"/>
        </w:rPr>
        <w:t>:</w:t>
      </w:r>
    </w:p>
    <w:p w:rsidR="00F3687C" w:rsidRDefault="00F3687C" w:rsidP="00F3687C">
      <w:pPr>
        <w:pStyle w:val="PlainText"/>
        <w:ind w:left="360"/>
        <w:rPr>
          <w:sz w:val="20"/>
          <w:szCs w:val="20"/>
        </w:rPr>
      </w:pPr>
      <w:r>
        <w:rPr>
          <w:sz w:val="20"/>
          <w:szCs w:val="20"/>
        </w:rPr>
        <w:t>The mentor allows the student to pick a favorite book to read.</w:t>
      </w:r>
    </w:p>
    <w:p w:rsidR="00F3687C" w:rsidRDefault="00F3687C" w:rsidP="00F3687C">
      <w:pPr>
        <w:pStyle w:val="PlainText"/>
        <w:ind w:left="360"/>
        <w:rPr>
          <w:sz w:val="20"/>
          <w:szCs w:val="20"/>
        </w:rPr>
      </w:pPr>
      <w:r>
        <w:rPr>
          <w:sz w:val="20"/>
          <w:szCs w:val="20"/>
        </w:rPr>
        <w:t>The mentor should observe the student’s reading behaviors and offer praise when they notice the student reading smoothly, sounding out words, stopping to look at pictures, following punctuation and using character voices.</w:t>
      </w:r>
    </w:p>
    <w:p w:rsidR="00F3687C" w:rsidRDefault="00F3687C" w:rsidP="00F3687C">
      <w:pPr>
        <w:pStyle w:val="PlainText"/>
        <w:ind w:left="360"/>
        <w:rPr>
          <w:sz w:val="20"/>
          <w:szCs w:val="20"/>
        </w:rPr>
      </w:pPr>
    </w:p>
    <w:tbl>
      <w:tblPr>
        <w:tblStyle w:val="TableGrid"/>
        <w:tblW w:w="0" w:type="auto"/>
        <w:tblInd w:w="360" w:type="dxa"/>
        <w:tblLook w:val="04A0"/>
      </w:tblPr>
      <w:tblGrid>
        <w:gridCol w:w="5329"/>
        <w:gridCol w:w="5327"/>
      </w:tblGrid>
      <w:tr w:rsidR="00F3687C" w:rsidTr="005F72DC">
        <w:tc>
          <w:tcPr>
            <w:tcW w:w="5508" w:type="dxa"/>
          </w:tcPr>
          <w:p w:rsidR="00F3687C" w:rsidRDefault="00F3687C" w:rsidP="005F72DC">
            <w:pPr>
              <w:pStyle w:val="PlainText"/>
              <w:rPr>
                <w:sz w:val="20"/>
                <w:szCs w:val="20"/>
              </w:rPr>
            </w:pPr>
            <w:r>
              <w:rPr>
                <w:sz w:val="20"/>
                <w:szCs w:val="20"/>
              </w:rPr>
              <w:t>Reflection Questions</w:t>
            </w:r>
          </w:p>
        </w:tc>
        <w:tc>
          <w:tcPr>
            <w:tcW w:w="5508" w:type="dxa"/>
          </w:tcPr>
          <w:p w:rsidR="00F3687C" w:rsidRDefault="00F3687C" w:rsidP="005F72DC">
            <w:pPr>
              <w:pStyle w:val="PlainText"/>
              <w:rPr>
                <w:sz w:val="20"/>
                <w:szCs w:val="20"/>
              </w:rPr>
            </w:pPr>
            <w:r>
              <w:rPr>
                <w:sz w:val="20"/>
                <w:szCs w:val="20"/>
              </w:rPr>
              <w:t>Writing Activity</w:t>
            </w:r>
          </w:p>
        </w:tc>
      </w:tr>
      <w:tr w:rsidR="00F3687C" w:rsidTr="005F72DC">
        <w:tc>
          <w:tcPr>
            <w:tcW w:w="5508" w:type="dxa"/>
          </w:tcPr>
          <w:p w:rsidR="00F3687C" w:rsidRDefault="00F3687C" w:rsidP="005F72DC">
            <w:pPr>
              <w:pStyle w:val="PlainText"/>
              <w:rPr>
                <w:sz w:val="20"/>
                <w:szCs w:val="20"/>
              </w:rPr>
            </w:pPr>
            <w:r>
              <w:rPr>
                <w:sz w:val="20"/>
                <w:szCs w:val="20"/>
              </w:rPr>
              <w:t>What did you like about having a reading mentor this year?</w:t>
            </w:r>
          </w:p>
          <w:p w:rsidR="00F3687C" w:rsidRDefault="00F3687C" w:rsidP="005F72DC">
            <w:pPr>
              <w:pStyle w:val="PlainText"/>
              <w:rPr>
                <w:sz w:val="20"/>
                <w:szCs w:val="20"/>
              </w:rPr>
            </w:pPr>
          </w:p>
          <w:p w:rsidR="00F3687C" w:rsidRDefault="00F3687C" w:rsidP="005F72DC">
            <w:pPr>
              <w:pStyle w:val="PlainText"/>
              <w:rPr>
                <w:sz w:val="20"/>
                <w:szCs w:val="20"/>
              </w:rPr>
            </w:pPr>
            <w:r>
              <w:rPr>
                <w:sz w:val="20"/>
                <w:szCs w:val="20"/>
              </w:rPr>
              <w:t>What are some things you think you have really improved in this year?</w:t>
            </w:r>
          </w:p>
          <w:p w:rsidR="00F3687C" w:rsidRDefault="00F3687C" w:rsidP="005F72DC">
            <w:pPr>
              <w:pStyle w:val="PlainText"/>
              <w:rPr>
                <w:sz w:val="20"/>
                <w:szCs w:val="20"/>
              </w:rPr>
            </w:pPr>
          </w:p>
          <w:p w:rsidR="00F3687C" w:rsidRDefault="00F3687C" w:rsidP="005F72DC">
            <w:pPr>
              <w:pStyle w:val="PlainText"/>
              <w:rPr>
                <w:sz w:val="20"/>
                <w:szCs w:val="20"/>
              </w:rPr>
            </w:pPr>
            <w:r>
              <w:rPr>
                <w:sz w:val="20"/>
                <w:szCs w:val="20"/>
              </w:rPr>
              <w:t>Do you think it is helpful to read with a grown up? Why?</w:t>
            </w:r>
          </w:p>
          <w:p w:rsidR="00F3687C" w:rsidRDefault="00F3687C" w:rsidP="005F72DC">
            <w:pPr>
              <w:pStyle w:val="PlainText"/>
              <w:rPr>
                <w:sz w:val="20"/>
                <w:szCs w:val="20"/>
              </w:rPr>
            </w:pPr>
          </w:p>
          <w:p w:rsidR="00F3687C" w:rsidRDefault="00F3687C" w:rsidP="005F72DC">
            <w:pPr>
              <w:pStyle w:val="PlainText"/>
              <w:rPr>
                <w:sz w:val="20"/>
                <w:szCs w:val="20"/>
              </w:rPr>
            </w:pPr>
            <w:r>
              <w:rPr>
                <w:sz w:val="20"/>
                <w:szCs w:val="20"/>
              </w:rPr>
              <w:t>Think back about our goals that we set at the beginning of the year.  Did you accomplish any of them?  Re-read them and let’s talk about them</w:t>
            </w:r>
          </w:p>
          <w:p w:rsidR="00F3687C" w:rsidRDefault="00F3687C" w:rsidP="005F72DC">
            <w:pPr>
              <w:pStyle w:val="PlainText"/>
              <w:rPr>
                <w:sz w:val="20"/>
                <w:szCs w:val="20"/>
              </w:rPr>
            </w:pPr>
          </w:p>
          <w:p w:rsidR="00F3687C" w:rsidRDefault="00F3687C" w:rsidP="005F72DC">
            <w:pPr>
              <w:pStyle w:val="PlainText"/>
              <w:rPr>
                <w:sz w:val="20"/>
                <w:szCs w:val="20"/>
              </w:rPr>
            </w:pPr>
          </w:p>
        </w:tc>
        <w:tc>
          <w:tcPr>
            <w:tcW w:w="5508" w:type="dxa"/>
          </w:tcPr>
          <w:p w:rsidR="00F3687C" w:rsidRDefault="00F3687C" w:rsidP="005F72DC">
            <w:pPr>
              <w:pStyle w:val="PlainText"/>
              <w:rPr>
                <w:sz w:val="20"/>
                <w:szCs w:val="20"/>
              </w:rPr>
            </w:pPr>
          </w:p>
          <w:p w:rsidR="00F3687C" w:rsidRDefault="00F3687C" w:rsidP="005F72DC">
            <w:pPr>
              <w:pStyle w:val="PlainText"/>
              <w:rPr>
                <w:sz w:val="20"/>
                <w:szCs w:val="20"/>
              </w:rPr>
            </w:pPr>
            <w:r>
              <w:rPr>
                <w:sz w:val="20"/>
                <w:szCs w:val="20"/>
              </w:rPr>
              <w:t>Let’s write some goals for ourselves to continue to be good readers for the rest of the school year and over the summer.</w:t>
            </w:r>
          </w:p>
          <w:p w:rsidR="00F3687C" w:rsidRDefault="00F3687C" w:rsidP="005F72DC">
            <w:pPr>
              <w:pStyle w:val="PlainText"/>
              <w:rPr>
                <w:sz w:val="20"/>
                <w:szCs w:val="20"/>
              </w:rPr>
            </w:pPr>
            <w:r>
              <w:rPr>
                <w:sz w:val="20"/>
                <w:szCs w:val="20"/>
              </w:rPr>
              <w:t>Can you write down 3 goals for yourself?</w:t>
            </w:r>
          </w:p>
          <w:p w:rsidR="00F3687C" w:rsidRDefault="00F3687C" w:rsidP="005F72DC">
            <w:pPr>
              <w:pStyle w:val="PlainText"/>
              <w:rPr>
                <w:sz w:val="20"/>
                <w:szCs w:val="20"/>
              </w:rPr>
            </w:pPr>
          </w:p>
          <w:p w:rsidR="00F3687C" w:rsidRDefault="00F3687C" w:rsidP="005F72DC">
            <w:pPr>
              <w:pStyle w:val="PlainText"/>
              <w:rPr>
                <w:sz w:val="20"/>
                <w:szCs w:val="20"/>
              </w:rPr>
            </w:pPr>
            <w:r>
              <w:rPr>
                <w:sz w:val="20"/>
                <w:szCs w:val="20"/>
              </w:rPr>
              <w:t>(examples: read every day for 30 minutes, read 5 books over the summer, read to my siblings over the summer, write down my thoughts about a book in a journal)</w:t>
            </w:r>
          </w:p>
        </w:tc>
      </w:tr>
    </w:tbl>
    <w:p w:rsidR="00F3687C" w:rsidRPr="00032803" w:rsidRDefault="00F3687C" w:rsidP="00F3687C">
      <w:pPr>
        <w:pStyle w:val="PlainText"/>
        <w:ind w:left="360"/>
        <w:rPr>
          <w:sz w:val="20"/>
          <w:szCs w:val="20"/>
        </w:rPr>
      </w:pPr>
    </w:p>
    <w:p w:rsidR="00F3687C" w:rsidRDefault="00F3687C" w:rsidP="00F3687C">
      <w:pPr>
        <w:pStyle w:val="PlainText"/>
        <w:ind w:left="360"/>
        <w:rPr>
          <w:sz w:val="20"/>
          <w:szCs w:val="20"/>
        </w:rPr>
      </w:pPr>
    </w:p>
    <w:p w:rsidR="00F3687C" w:rsidRDefault="00F3687C" w:rsidP="00F3687C">
      <w:pPr>
        <w:pStyle w:val="PlainText"/>
        <w:ind w:left="360"/>
        <w:rPr>
          <w:sz w:val="20"/>
          <w:szCs w:val="20"/>
        </w:rPr>
      </w:pPr>
      <w:r w:rsidRPr="00E304FA">
        <w:rPr>
          <w:b/>
          <w:sz w:val="20"/>
          <w:szCs w:val="20"/>
        </w:rPr>
        <w:t>After Reading</w:t>
      </w:r>
      <w:r>
        <w:rPr>
          <w:sz w:val="20"/>
          <w:szCs w:val="20"/>
        </w:rPr>
        <w:t>: Thank you for reflecting and writing with me today.  I really enjoyed getting to see you every week! Thank you for respecting our rules and working hard every time we met.</w:t>
      </w:r>
    </w:p>
    <w:p w:rsidR="00F3687C" w:rsidRDefault="00F3687C" w:rsidP="00F3687C">
      <w:pPr>
        <w:pStyle w:val="PlainText"/>
        <w:ind w:left="360"/>
        <w:rPr>
          <w:sz w:val="20"/>
          <w:szCs w:val="20"/>
        </w:rPr>
      </w:pPr>
      <w:r w:rsidRPr="00AD50EF">
        <w:rPr>
          <w:sz w:val="20"/>
          <w:szCs w:val="20"/>
        </w:rPr>
        <w:t>Remember to read over the summer so you can continue to grow your brain</w:t>
      </w:r>
      <w:r w:rsidRPr="004C5683">
        <w:rPr>
          <w:sz w:val="20"/>
          <w:szCs w:val="20"/>
        </w:rPr>
        <w:t>!</w:t>
      </w:r>
    </w:p>
    <w:p w:rsidR="00F3687C" w:rsidRDefault="00F3687C" w:rsidP="00F3687C">
      <w:pPr>
        <w:pStyle w:val="PlainText"/>
        <w:ind w:left="360"/>
        <w:rPr>
          <w:sz w:val="20"/>
          <w:szCs w:val="20"/>
        </w:rPr>
      </w:pPr>
    </w:p>
    <w:p w:rsidR="00F3687C" w:rsidRDefault="00F3687C" w:rsidP="00F3687C">
      <w:pPr>
        <w:pStyle w:val="PlainText"/>
        <w:ind w:left="360"/>
        <w:rPr>
          <w:sz w:val="20"/>
          <w:szCs w:val="20"/>
        </w:rPr>
      </w:pPr>
      <w:r w:rsidRPr="00AD50EF">
        <w:rPr>
          <w:b/>
          <w:sz w:val="20"/>
          <w:szCs w:val="20"/>
        </w:rPr>
        <w:t>Closing</w:t>
      </w:r>
      <w:r>
        <w:rPr>
          <w:sz w:val="20"/>
          <w:szCs w:val="20"/>
        </w:rPr>
        <w:t>:  Have a great summer!</w:t>
      </w:r>
    </w:p>
    <w:p w:rsidR="00F3687C" w:rsidRDefault="00F3687C" w:rsidP="00F3687C">
      <w:pPr>
        <w:pStyle w:val="PlainText"/>
        <w:ind w:left="360"/>
        <w:rPr>
          <w:sz w:val="20"/>
          <w:szCs w:val="20"/>
        </w:rPr>
      </w:pPr>
    </w:p>
    <w:p w:rsidR="00F3687C" w:rsidRPr="0003060D" w:rsidRDefault="00F3687C" w:rsidP="00F3687C">
      <w:pPr>
        <w:pStyle w:val="PlainText"/>
        <w:numPr>
          <w:ilvl w:val="0"/>
          <w:numId w:val="1"/>
        </w:numPr>
        <w:rPr>
          <w:sz w:val="20"/>
          <w:szCs w:val="20"/>
        </w:rPr>
      </w:pPr>
      <w:r w:rsidRPr="0003060D">
        <w:rPr>
          <w:sz w:val="20"/>
          <w:szCs w:val="20"/>
        </w:rPr>
        <w:t>Fill out the teacher/mentor communication log</w:t>
      </w:r>
    </w:p>
    <w:p w:rsidR="00F3687C" w:rsidRPr="0003060D" w:rsidRDefault="00F3687C" w:rsidP="00F3687C">
      <w:pPr>
        <w:pStyle w:val="PlainText"/>
        <w:numPr>
          <w:ilvl w:val="0"/>
          <w:numId w:val="1"/>
        </w:numPr>
        <w:rPr>
          <w:sz w:val="20"/>
          <w:szCs w:val="20"/>
        </w:rPr>
      </w:pPr>
      <w:r w:rsidRPr="0003060D">
        <w:rPr>
          <w:sz w:val="20"/>
          <w:szCs w:val="20"/>
        </w:rPr>
        <w:t xml:space="preserve">Check the school calendar for upcoming events </w:t>
      </w:r>
    </w:p>
    <w:p w:rsidR="00F3687C" w:rsidRPr="0003060D" w:rsidRDefault="00F3687C" w:rsidP="00F3687C">
      <w:pPr>
        <w:pStyle w:val="PlainText"/>
        <w:numPr>
          <w:ilvl w:val="0"/>
          <w:numId w:val="1"/>
        </w:numPr>
        <w:rPr>
          <w:sz w:val="20"/>
          <w:szCs w:val="20"/>
        </w:rPr>
      </w:pPr>
      <w:r w:rsidRPr="0003060D">
        <w:rPr>
          <w:sz w:val="20"/>
          <w:szCs w:val="20"/>
        </w:rPr>
        <w:t>Check your personal calendar to determine scheduling conflicts. Remember, students are eager await your arrival and their mentoring time with you.</w:t>
      </w:r>
    </w:p>
    <w:p w:rsidR="00F3687C" w:rsidRDefault="00F3687C" w:rsidP="00F3687C">
      <w:pPr>
        <w:pStyle w:val="PlainText"/>
        <w:numPr>
          <w:ilvl w:val="0"/>
          <w:numId w:val="1"/>
        </w:numPr>
        <w:rPr>
          <w:sz w:val="20"/>
          <w:szCs w:val="20"/>
        </w:rPr>
      </w:pPr>
      <w:r w:rsidRPr="0003060D">
        <w:rPr>
          <w:sz w:val="20"/>
          <w:szCs w:val="20"/>
        </w:rPr>
        <w:t>If you have any questions or concern, please share them with a school employee (teacher, counselor, assistant principal or principal, etc.) before leaving the building.</w:t>
      </w:r>
    </w:p>
    <w:p w:rsidR="00A74F33" w:rsidRDefault="003655DD">
      <w:bookmarkStart w:id="0" w:name="_GoBack"/>
      <w:bookmarkEnd w:id="0"/>
    </w:p>
    <w:sectPr w:rsidR="00A74F33" w:rsidSect="00F3687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DD7181"/>
    <w:multiLevelType w:val="hybridMultilevel"/>
    <w:tmpl w:val="42788808"/>
    <w:lvl w:ilvl="0" w:tplc="32007E3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F3687C"/>
    <w:rsid w:val="00110A2F"/>
    <w:rsid w:val="00347E72"/>
    <w:rsid w:val="003655DD"/>
    <w:rsid w:val="00994A72"/>
    <w:rsid w:val="00F368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8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68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F3687C"/>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F3687C"/>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8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68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F3687C"/>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F3687C"/>
    <w:rPr>
      <w:rFonts w:ascii="Calibri" w:hAnsi="Calibri"/>
      <w:szCs w:val="21"/>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361</Words>
  <Characters>2063</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Charlotte-Mecklenburg Schools</Company>
  <LinksUpToDate>false</LinksUpToDate>
  <CharactersWithSpaces>2420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Nickens, Mary A.</dc:creator>
  <cp:lastModifiedBy>Windows User</cp:lastModifiedBy>
  <cp:revision>2</cp:revision>
  <dcterms:created xsi:type="dcterms:W3CDTF">2015-07-20T20:28:00Z</dcterms:created>
  <dcterms:modified xsi:type="dcterms:W3CDTF">2015-07-20T20:28:00Z</dcterms:modified>
</cp:coreProperties>
</file>