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570" w:rsidRPr="0033272A" w:rsidRDefault="00D72570" w:rsidP="00D72570">
      <w:pPr>
        <w:rPr>
          <w:b/>
          <w:i/>
          <w:u w:val="single"/>
        </w:rPr>
      </w:pPr>
      <w:r w:rsidRPr="0033272A">
        <w:rPr>
          <w:b/>
          <w:i/>
          <w:u w:val="single"/>
        </w:rPr>
        <w:t>Session 19</w:t>
      </w:r>
    </w:p>
    <w:p w:rsidR="00D72570" w:rsidRDefault="00D72570" w:rsidP="00D72570">
      <w:r w:rsidRPr="0033272A">
        <w:rPr>
          <w:b/>
        </w:rPr>
        <w:t>Focus</w:t>
      </w:r>
      <w:r>
        <w:t>:  Good readers can compare and connect the information the author gives them with what they already know</w:t>
      </w:r>
    </w:p>
    <w:p w:rsidR="00D72570" w:rsidRDefault="00D72570" w:rsidP="00D72570">
      <w:r w:rsidRPr="0033272A">
        <w:rPr>
          <w:b/>
        </w:rPr>
        <w:t>Materials</w:t>
      </w:r>
      <w:r>
        <w:t>: student’s books, pencils, journal/</w:t>
      </w:r>
      <w:proofErr w:type="spellStart"/>
      <w:r>
        <w:t>stickies</w:t>
      </w:r>
      <w:proofErr w:type="spellEnd"/>
      <w:r>
        <w:t>, KWL chart (Know, wondering, learned)</w:t>
      </w:r>
    </w:p>
    <w:p w:rsidR="00D72570" w:rsidRDefault="00D72570" w:rsidP="00D72570">
      <w:r w:rsidRPr="0033272A">
        <w:rPr>
          <w:b/>
        </w:rPr>
        <w:t>Genre</w:t>
      </w:r>
      <w:r>
        <w:t>: Non-fiction</w:t>
      </w:r>
    </w:p>
    <w:p w:rsidR="00D72570" w:rsidRDefault="00D72570" w:rsidP="00D72570">
      <w:proofErr w:type="gramStart"/>
      <w:r w:rsidRPr="0033272A">
        <w:rPr>
          <w:b/>
        </w:rPr>
        <w:t>Before Reading</w:t>
      </w:r>
      <w:r>
        <w:t>: These past weeks have been so fun working with you on non-fiction.</w:t>
      </w:r>
      <w:proofErr w:type="gramEnd"/>
      <w:r>
        <w:t xml:space="preserve">  Before we start reading today, let’s review a little.  Can you tell me some of the skills we have been practicing?  (Remind the student that we have been working on skills such as finding the main idea, sequencing events in order, thinking about the author’s point of view).</w:t>
      </w:r>
    </w:p>
    <w:p w:rsidR="00D72570" w:rsidRDefault="00D72570" w:rsidP="00D72570">
      <w:r>
        <w:t>Today, we are going to be comparing what we already know with what we are learning.  To be sure that you are picking up on the key details an author is teaching you, it’s important to not let what you already know get in the way.  For example, even if you already know that spiders have eight legs, you have to add “some spiders have six legs” to your thinking when you read about it.</w:t>
      </w:r>
    </w:p>
    <w:p w:rsidR="00D72570" w:rsidRDefault="00D72570" w:rsidP="00D72570">
      <w:r w:rsidRPr="0033272A">
        <w:rPr>
          <w:b/>
        </w:rPr>
        <w:t>During Reading</w:t>
      </w:r>
      <w:r>
        <w:t>: We are just going to look at the title page first, and then we will begin reading once we have added what we KNOW to our KWL chart.</w:t>
      </w:r>
    </w:p>
    <w:tbl>
      <w:tblPr>
        <w:tblStyle w:val="TableGrid"/>
        <w:tblW w:w="0" w:type="auto"/>
        <w:tblLook w:val="04A0" w:firstRow="1" w:lastRow="0" w:firstColumn="1" w:lastColumn="0" w:noHBand="0" w:noVBand="1"/>
      </w:tblPr>
      <w:tblGrid>
        <w:gridCol w:w="5508"/>
        <w:gridCol w:w="5508"/>
      </w:tblGrid>
      <w:tr w:rsidR="00D72570" w:rsidTr="00321569">
        <w:tc>
          <w:tcPr>
            <w:tcW w:w="5508" w:type="dxa"/>
          </w:tcPr>
          <w:p w:rsidR="00D72570" w:rsidRDefault="00D72570" w:rsidP="00321569">
            <w:r>
              <w:t>Prompting Questions</w:t>
            </w:r>
          </w:p>
        </w:tc>
        <w:tc>
          <w:tcPr>
            <w:tcW w:w="5508" w:type="dxa"/>
          </w:tcPr>
          <w:p w:rsidR="00D72570" w:rsidRDefault="00D72570" w:rsidP="00321569">
            <w:r>
              <w:t>Writing Activities</w:t>
            </w:r>
          </w:p>
        </w:tc>
      </w:tr>
      <w:tr w:rsidR="00D72570" w:rsidTr="00321569">
        <w:tc>
          <w:tcPr>
            <w:tcW w:w="5508" w:type="dxa"/>
          </w:tcPr>
          <w:p w:rsidR="00D72570" w:rsidRDefault="00D72570" w:rsidP="00321569">
            <w:r>
              <w:t>What do you already know? Jot that down.</w:t>
            </w:r>
          </w:p>
          <w:p w:rsidR="00D72570" w:rsidRDefault="00D72570" w:rsidP="00321569"/>
          <w:p w:rsidR="00D72570" w:rsidRDefault="00D72570" w:rsidP="00321569">
            <w:r>
              <w:t xml:space="preserve">What are you wondering about this topic? </w:t>
            </w:r>
          </w:p>
          <w:p w:rsidR="00D72570" w:rsidRDefault="00D72570" w:rsidP="00321569">
            <w:r>
              <w:t>Do you think this book will be able to answer everything you are wondering?</w:t>
            </w:r>
          </w:p>
          <w:p w:rsidR="00D72570" w:rsidRDefault="00D72570" w:rsidP="00321569"/>
          <w:p w:rsidR="00D72570" w:rsidRDefault="00D72570" w:rsidP="00321569">
            <w:r>
              <w:t>Has the author included information that you already know?  Do you agree with the information they are giving you?</w:t>
            </w:r>
          </w:p>
          <w:p w:rsidR="00D72570" w:rsidRDefault="00D72570" w:rsidP="00321569"/>
          <w:p w:rsidR="00D72570" w:rsidRDefault="00D72570" w:rsidP="00321569"/>
        </w:tc>
        <w:tc>
          <w:tcPr>
            <w:tcW w:w="5508" w:type="dxa"/>
          </w:tcPr>
          <w:p w:rsidR="00D72570" w:rsidRDefault="00D72570" w:rsidP="00321569">
            <w:r>
              <w:t>Journal chart example below:</w:t>
            </w:r>
          </w:p>
          <w:p w:rsidR="00D72570" w:rsidRDefault="00D72570" w:rsidP="00321569"/>
          <w:p w:rsidR="00D72570" w:rsidRDefault="00D72570" w:rsidP="00321569">
            <w:r>
              <w:t>Title:___________________________________</w:t>
            </w:r>
          </w:p>
          <w:tbl>
            <w:tblPr>
              <w:tblStyle w:val="TableGrid"/>
              <w:tblW w:w="0" w:type="auto"/>
              <w:tblLook w:val="04A0" w:firstRow="1" w:lastRow="0" w:firstColumn="1" w:lastColumn="0" w:noHBand="0" w:noVBand="1"/>
            </w:tblPr>
            <w:tblGrid>
              <w:gridCol w:w="1759"/>
              <w:gridCol w:w="1759"/>
              <w:gridCol w:w="1759"/>
            </w:tblGrid>
            <w:tr w:rsidR="00D72570" w:rsidTr="00321569">
              <w:tc>
                <w:tcPr>
                  <w:tcW w:w="1759" w:type="dxa"/>
                </w:tcPr>
                <w:p w:rsidR="00D72570" w:rsidRDefault="00D72570" w:rsidP="00321569">
                  <w:r>
                    <w:t>Know</w:t>
                  </w:r>
                </w:p>
              </w:tc>
              <w:tc>
                <w:tcPr>
                  <w:tcW w:w="1759" w:type="dxa"/>
                </w:tcPr>
                <w:p w:rsidR="00D72570" w:rsidRDefault="00D72570" w:rsidP="00321569">
                  <w:r>
                    <w:t>Wondering</w:t>
                  </w:r>
                </w:p>
              </w:tc>
              <w:tc>
                <w:tcPr>
                  <w:tcW w:w="1759" w:type="dxa"/>
                </w:tcPr>
                <w:p w:rsidR="00D72570" w:rsidRDefault="00D72570" w:rsidP="00321569">
                  <w:r>
                    <w:t>Learned</w:t>
                  </w:r>
                </w:p>
              </w:tc>
            </w:tr>
            <w:tr w:rsidR="00D72570" w:rsidTr="00321569">
              <w:tc>
                <w:tcPr>
                  <w:tcW w:w="1759" w:type="dxa"/>
                </w:tcPr>
                <w:p w:rsidR="00D72570" w:rsidRDefault="00D72570" w:rsidP="00321569"/>
                <w:p w:rsidR="00D72570" w:rsidRDefault="00D72570" w:rsidP="00321569"/>
                <w:p w:rsidR="00D72570" w:rsidRDefault="00D72570" w:rsidP="00321569"/>
                <w:p w:rsidR="00D72570" w:rsidRDefault="00D72570" w:rsidP="00321569"/>
                <w:p w:rsidR="00D72570" w:rsidRDefault="00D72570" w:rsidP="00321569"/>
                <w:p w:rsidR="00D72570" w:rsidRDefault="00D72570" w:rsidP="00321569"/>
              </w:tc>
              <w:tc>
                <w:tcPr>
                  <w:tcW w:w="1759" w:type="dxa"/>
                </w:tcPr>
                <w:p w:rsidR="00D72570" w:rsidRDefault="00D72570" w:rsidP="00321569"/>
              </w:tc>
              <w:tc>
                <w:tcPr>
                  <w:tcW w:w="1759" w:type="dxa"/>
                </w:tcPr>
                <w:p w:rsidR="00D72570" w:rsidRDefault="00D72570" w:rsidP="00321569"/>
              </w:tc>
            </w:tr>
          </w:tbl>
          <w:p w:rsidR="00D72570" w:rsidRDefault="00D72570" w:rsidP="00321569"/>
        </w:tc>
      </w:tr>
    </w:tbl>
    <w:p w:rsidR="00D72570" w:rsidRDefault="00D72570" w:rsidP="00D72570"/>
    <w:p w:rsidR="00D72570" w:rsidRDefault="00D72570" w:rsidP="00D72570">
      <w:r w:rsidRPr="0033272A">
        <w:rPr>
          <w:b/>
        </w:rPr>
        <w:t>After Reading</w:t>
      </w:r>
      <w:r>
        <w:t>: Thank you for working with me today! You really pushed yourself to think about what you already knew and keep you mind open to the possibility that you can always learn more about a topic.</w:t>
      </w:r>
    </w:p>
    <w:p w:rsidR="00D72570" w:rsidRDefault="00D72570" w:rsidP="00D72570">
      <w:r>
        <w:t>Did you learn any new interesting facts?  Did you have to change your mind about something you thought you already knew?</w:t>
      </w:r>
    </w:p>
    <w:p w:rsidR="00D72570" w:rsidRDefault="00D72570" w:rsidP="00D72570">
      <w:r w:rsidRPr="0033272A">
        <w:rPr>
          <w:b/>
        </w:rPr>
        <w:t>Closing</w:t>
      </w:r>
      <w:r>
        <w:t>:</w:t>
      </w:r>
    </w:p>
    <w:p w:rsidR="00D72570" w:rsidRPr="0003060D" w:rsidRDefault="00D72570" w:rsidP="00D72570">
      <w:r w:rsidRPr="0003060D">
        <w:rPr>
          <w:sz w:val="20"/>
          <w:szCs w:val="20"/>
        </w:rPr>
        <w:t xml:space="preserve">Thank you for working with me today. I enjoyed our time together and I am so proud of the work you are sharing with me. I will return next </w:t>
      </w:r>
      <w:r w:rsidRPr="0003060D">
        <w:rPr>
          <w:sz w:val="20"/>
          <w:szCs w:val="20"/>
          <w:u w:val="single"/>
        </w:rPr>
        <w:t>(day of the week)</w:t>
      </w:r>
      <w:r w:rsidRPr="0003060D">
        <w:rPr>
          <w:sz w:val="20"/>
          <w:szCs w:val="20"/>
        </w:rPr>
        <w:t xml:space="preserve"> to work with you. Please remember the following:</w:t>
      </w:r>
    </w:p>
    <w:p w:rsidR="00D72570" w:rsidRPr="0003060D" w:rsidRDefault="00D72570" w:rsidP="00D72570">
      <w:pPr>
        <w:pStyle w:val="PlainText"/>
        <w:numPr>
          <w:ilvl w:val="0"/>
          <w:numId w:val="1"/>
        </w:numPr>
        <w:rPr>
          <w:sz w:val="20"/>
          <w:szCs w:val="20"/>
        </w:rPr>
      </w:pPr>
      <w:r w:rsidRPr="0003060D">
        <w:rPr>
          <w:sz w:val="20"/>
          <w:szCs w:val="20"/>
        </w:rPr>
        <w:t>Fill out the teacher/mentor communication log</w:t>
      </w:r>
    </w:p>
    <w:p w:rsidR="00D72570" w:rsidRPr="0003060D" w:rsidRDefault="00D72570" w:rsidP="00D72570">
      <w:pPr>
        <w:pStyle w:val="PlainText"/>
        <w:numPr>
          <w:ilvl w:val="0"/>
          <w:numId w:val="1"/>
        </w:numPr>
        <w:rPr>
          <w:sz w:val="20"/>
          <w:szCs w:val="20"/>
        </w:rPr>
      </w:pPr>
      <w:r w:rsidRPr="0003060D">
        <w:rPr>
          <w:sz w:val="20"/>
          <w:szCs w:val="20"/>
        </w:rPr>
        <w:t xml:space="preserve">Check the school calendar for upcoming events </w:t>
      </w:r>
    </w:p>
    <w:p w:rsidR="00D72570" w:rsidRPr="0003060D" w:rsidRDefault="00D72570" w:rsidP="00D72570">
      <w:pPr>
        <w:pStyle w:val="PlainText"/>
        <w:numPr>
          <w:ilvl w:val="0"/>
          <w:numId w:val="1"/>
        </w:numPr>
        <w:rPr>
          <w:sz w:val="20"/>
          <w:szCs w:val="20"/>
        </w:rPr>
      </w:pPr>
      <w:r w:rsidRPr="0003060D">
        <w:rPr>
          <w:sz w:val="20"/>
          <w:szCs w:val="20"/>
        </w:rPr>
        <w:t>Check your personal calendar to determine scheduling conflicts. Remember, students are eager await your arrival and their mentoring time with you.</w:t>
      </w:r>
    </w:p>
    <w:p w:rsidR="00D72570" w:rsidRPr="0003060D" w:rsidRDefault="00D72570" w:rsidP="00D72570">
      <w:pPr>
        <w:pStyle w:val="PlainText"/>
        <w:numPr>
          <w:ilvl w:val="0"/>
          <w:numId w:val="1"/>
        </w:numPr>
        <w:rPr>
          <w:sz w:val="20"/>
          <w:szCs w:val="20"/>
        </w:rPr>
      </w:pPr>
      <w:r w:rsidRPr="0003060D">
        <w:rPr>
          <w:sz w:val="20"/>
          <w:szCs w:val="20"/>
        </w:rPr>
        <w:t>If you have any questions or concern, please share them with a school employee (teacher, counselor, assistant principal or principal, etc.) before leaving the building.</w:t>
      </w:r>
    </w:p>
    <w:p w:rsidR="00D72570" w:rsidRDefault="00D72570" w:rsidP="00D72570"/>
    <w:p w:rsidR="00A74F33" w:rsidRDefault="00D72570">
      <w:bookmarkStart w:id="0" w:name="_GoBack"/>
      <w:bookmarkEnd w:id="0"/>
    </w:p>
    <w:sectPr w:rsidR="00A74F33" w:rsidSect="00D725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9C307E"/>
    <w:multiLevelType w:val="hybridMultilevel"/>
    <w:tmpl w:val="42788808"/>
    <w:lvl w:ilvl="0" w:tplc="32007E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570"/>
    <w:rsid w:val="00110A2F"/>
    <w:rsid w:val="00347E72"/>
    <w:rsid w:val="00D72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5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25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D7257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72570"/>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5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25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D7257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7257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Charlotte-Mecklenburg Schools</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Nickens, Mary A.</dc:creator>
  <cp:lastModifiedBy>Nickens, Mary A.</cp:lastModifiedBy>
  <cp:revision>1</cp:revision>
  <dcterms:created xsi:type="dcterms:W3CDTF">2015-07-16T20:29:00Z</dcterms:created>
  <dcterms:modified xsi:type="dcterms:W3CDTF">2015-07-16T20:30:00Z</dcterms:modified>
</cp:coreProperties>
</file>